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DF3C" w14:textId="1C5A123F" w:rsidR="00AC6F8F" w:rsidRPr="007D6BA4" w:rsidRDefault="002A4E79" w:rsidP="002A583E">
      <w:pPr>
        <w:spacing w:after="0" w:line="240" w:lineRule="auto"/>
        <w:jc w:val="center"/>
        <w:rPr>
          <w:rFonts w:ascii="Book Antiqua" w:hAnsi="Book Antiqua"/>
          <w:b/>
          <w:sz w:val="36"/>
          <w:szCs w:val="36"/>
        </w:rPr>
      </w:pPr>
      <w:r>
        <w:rPr>
          <w:sz w:val="36"/>
          <w:szCs w:val="36"/>
        </w:rPr>
        <w:t xml:space="preserve"> </w:t>
      </w:r>
      <w:r w:rsidR="005E107F" w:rsidRPr="007D6BA4">
        <w:rPr>
          <w:rFonts w:ascii="Book Antiqua" w:hAnsi="Book Antiqua"/>
          <w:b/>
          <w:sz w:val="44"/>
          <w:szCs w:val="36"/>
        </w:rPr>
        <w:t xml:space="preserve">Bridgewater </w:t>
      </w:r>
      <w:r w:rsidR="007D6BA4">
        <w:rPr>
          <w:rFonts w:ascii="Book Antiqua" w:hAnsi="Book Antiqua"/>
          <w:b/>
          <w:sz w:val="44"/>
          <w:szCs w:val="36"/>
        </w:rPr>
        <w:t xml:space="preserve">Township </w:t>
      </w:r>
      <w:r w:rsidR="005E107F" w:rsidRPr="007D6BA4">
        <w:rPr>
          <w:rFonts w:ascii="Book Antiqua" w:hAnsi="Book Antiqua"/>
          <w:b/>
          <w:sz w:val="44"/>
          <w:szCs w:val="36"/>
        </w:rPr>
        <w:t>Newsletter</w:t>
      </w:r>
    </w:p>
    <w:p w14:paraId="76D2BACA" w14:textId="3B7C4B09" w:rsidR="005E107F" w:rsidRPr="005E107F" w:rsidRDefault="0091551E" w:rsidP="002A583E">
      <w:pPr>
        <w:pBdr>
          <w:bottom w:val="single" w:sz="12" w:space="1" w:color="auto"/>
        </w:pBdr>
        <w:spacing w:after="0" w:line="240" w:lineRule="auto"/>
        <w:jc w:val="center"/>
        <w:rPr>
          <w:sz w:val="36"/>
          <w:szCs w:val="36"/>
        </w:rPr>
      </w:pPr>
      <w:r>
        <w:rPr>
          <w:sz w:val="36"/>
          <w:szCs w:val="36"/>
        </w:rPr>
        <w:t>March</w:t>
      </w:r>
      <w:r w:rsidR="001C1F13">
        <w:rPr>
          <w:sz w:val="36"/>
          <w:szCs w:val="36"/>
        </w:rPr>
        <w:t xml:space="preserve"> 2020</w:t>
      </w:r>
    </w:p>
    <w:p w14:paraId="3CCCA376" w14:textId="11A7B452" w:rsidR="002E5C90" w:rsidRPr="007521E1" w:rsidRDefault="002E5C90" w:rsidP="002A583E">
      <w:pPr>
        <w:pStyle w:val="HTMLPreformatted"/>
        <w:spacing w:line="276" w:lineRule="auto"/>
        <w:textAlignment w:val="baseline"/>
        <w:rPr>
          <w:rFonts w:asciiTheme="minorHAnsi" w:hAnsiTheme="minorHAnsi" w:cstheme="minorHAnsi"/>
          <w:color w:val="000000"/>
          <w:sz w:val="22"/>
          <w:szCs w:val="22"/>
        </w:rPr>
      </w:pPr>
    </w:p>
    <w:p w14:paraId="486D64CF" w14:textId="2026B4B3" w:rsidR="002E5C90" w:rsidRPr="001742D2" w:rsidRDefault="001C1F13" w:rsidP="002A583E">
      <w:pPr>
        <w:spacing w:after="0"/>
        <w:rPr>
          <w:rFonts w:cstheme="minorHAnsi"/>
          <w:b/>
          <w:sz w:val="28"/>
          <w:szCs w:val="28"/>
          <w:u w:val="single"/>
        </w:rPr>
      </w:pPr>
      <w:r>
        <w:rPr>
          <w:rFonts w:cstheme="minorHAnsi"/>
          <w:b/>
          <w:sz w:val="28"/>
          <w:szCs w:val="28"/>
          <w:u w:val="single"/>
        </w:rPr>
        <w:t>Moving to a 5-member Board of Supervisors</w:t>
      </w:r>
      <w:bookmarkStart w:id="0" w:name="_GoBack"/>
      <w:bookmarkEnd w:id="0"/>
    </w:p>
    <w:p w14:paraId="31C9DEC7" w14:textId="784C5B53" w:rsidR="00E54588" w:rsidRPr="006C5754" w:rsidRDefault="0091551E" w:rsidP="002A583E">
      <w:pPr>
        <w:pStyle w:val="HTMLPreformatted"/>
        <w:spacing w:line="276" w:lineRule="auto"/>
        <w:textAlignment w:val="baseline"/>
        <w:rPr>
          <w:rFonts w:asciiTheme="minorHAnsi" w:hAnsiTheme="minorHAnsi" w:cstheme="minorHAnsi"/>
          <w:sz w:val="24"/>
          <w:szCs w:val="24"/>
        </w:rPr>
      </w:pPr>
      <w:r w:rsidRPr="006C5754">
        <w:rPr>
          <w:rFonts w:asciiTheme="minorHAnsi" w:hAnsiTheme="minorHAnsi" w:cstheme="minorHAnsi"/>
          <w:sz w:val="24"/>
          <w:szCs w:val="24"/>
        </w:rPr>
        <w:t>The Annual Township Election was held on Tuesday, March 10</w:t>
      </w:r>
      <w:r w:rsidRPr="006C5754">
        <w:rPr>
          <w:rFonts w:asciiTheme="minorHAnsi" w:hAnsiTheme="minorHAnsi" w:cstheme="minorHAnsi"/>
          <w:sz w:val="24"/>
          <w:szCs w:val="24"/>
          <w:vertAlign w:val="superscript"/>
        </w:rPr>
        <w:t>th</w:t>
      </w:r>
      <w:r w:rsidRPr="006C5754">
        <w:rPr>
          <w:rFonts w:asciiTheme="minorHAnsi" w:hAnsiTheme="minorHAnsi" w:cstheme="minorHAnsi"/>
          <w:sz w:val="24"/>
          <w:szCs w:val="24"/>
        </w:rPr>
        <w:t xml:space="preserve">. </w:t>
      </w:r>
      <w:r w:rsidR="00E54588" w:rsidRPr="006C5754">
        <w:rPr>
          <w:rFonts w:asciiTheme="minorHAnsi" w:hAnsiTheme="minorHAnsi" w:cstheme="minorHAnsi"/>
          <w:sz w:val="24"/>
          <w:szCs w:val="24"/>
        </w:rPr>
        <w:t>The results are as follows:</w:t>
      </w:r>
    </w:p>
    <w:p w14:paraId="00EDBCFC" w14:textId="77777777" w:rsidR="00E54588" w:rsidRPr="006C5754" w:rsidRDefault="00E54588" w:rsidP="00E54588">
      <w:pPr>
        <w:pStyle w:val="ListParagraph"/>
        <w:numPr>
          <w:ilvl w:val="2"/>
          <w:numId w:val="2"/>
        </w:numPr>
        <w:spacing w:after="0" w:line="240" w:lineRule="auto"/>
        <w:rPr>
          <w:rFonts w:eastAsia="Times New Roman" w:cs="Times New Roman"/>
          <w:sz w:val="24"/>
          <w:szCs w:val="24"/>
        </w:rPr>
      </w:pPr>
      <w:r w:rsidRPr="006C5754">
        <w:rPr>
          <w:rFonts w:eastAsia="Times New Roman" w:cs="Times New Roman"/>
          <w:sz w:val="24"/>
          <w:szCs w:val="24"/>
        </w:rPr>
        <w:t>Total votes = 63</w:t>
      </w:r>
    </w:p>
    <w:p w14:paraId="3B77B922" w14:textId="77777777" w:rsidR="00E54588" w:rsidRPr="006C5754" w:rsidRDefault="00E54588" w:rsidP="00E54588">
      <w:pPr>
        <w:pStyle w:val="ListParagraph"/>
        <w:numPr>
          <w:ilvl w:val="2"/>
          <w:numId w:val="2"/>
        </w:numPr>
        <w:spacing w:after="0" w:line="240" w:lineRule="auto"/>
        <w:rPr>
          <w:rFonts w:eastAsia="Times New Roman" w:cs="Times New Roman"/>
          <w:sz w:val="24"/>
          <w:szCs w:val="24"/>
        </w:rPr>
      </w:pPr>
      <w:r w:rsidRPr="006C5754">
        <w:rPr>
          <w:rFonts w:eastAsia="Times New Roman" w:cs="Times New Roman"/>
          <w:sz w:val="24"/>
          <w:szCs w:val="24"/>
        </w:rPr>
        <w:t>Supervisor</w:t>
      </w:r>
    </w:p>
    <w:p w14:paraId="7B061FEC" w14:textId="042EF0A5" w:rsidR="00E54588" w:rsidRPr="006C5754" w:rsidRDefault="00E54588" w:rsidP="00E54588">
      <w:pPr>
        <w:pStyle w:val="ListParagraph"/>
        <w:numPr>
          <w:ilvl w:val="3"/>
          <w:numId w:val="2"/>
        </w:numPr>
        <w:spacing w:after="0" w:line="240" w:lineRule="auto"/>
        <w:rPr>
          <w:rFonts w:eastAsia="Times New Roman" w:cs="Times New Roman"/>
          <w:sz w:val="24"/>
          <w:szCs w:val="24"/>
        </w:rPr>
      </w:pPr>
      <w:r w:rsidRPr="006C5754">
        <w:rPr>
          <w:rFonts w:eastAsia="Times New Roman" w:cs="Times New Roman"/>
          <w:sz w:val="24"/>
          <w:szCs w:val="24"/>
        </w:rPr>
        <w:t xml:space="preserve">Kathleen </w:t>
      </w:r>
      <w:proofErr w:type="spellStart"/>
      <w:r w:rsidRPr="006C5754">
        <w:rPr>
          <w:rFonts w:eastAsia="Times New Roman" w:cs="Times New Roman"/>
          <w:sz w:val="24"/>
          <w:szCs w:val="24"/>
        </w:rPr>
        <w:t>Kopseng</w:t>
      </w:r>
      <w:proofErr w:type="spellEnd"/>
      <w:r w:rsidRPr="006C5754">
        <w:rPr>
          <w:rFonts w:eastAsia="Times New Roman" w:cs="Times New Roman"/>
          <w:sz w:val="24"/>
          <w:szCs w:val="24"/>
        </w:rPr>
        <w:t xml:space="preserve"> – 58 votes</w:t>
      </w:r>
    </w:p>
    <w:p w14:paraId="35038C7B" w14:textId="77777777" w:rsidR="00E54588" w:rsidRPr="006C5754" w:rsidRDefault="00E54588" w:rsidP="00E54588">
      <w:pPr>
        <w:pStyle w:val="ListParagraph"/>
        <w:numPr>
          <w:ilvl w:val="3"/>
          <w:numId w:val="2"/>
        </w:numPr>
        <w:spacing w:after="0" w:line="240" w:lineRule="auto"/>
        <w:rPr>
          <w:rFonts w:eastAsia="Times New Roman" w:cs="Times New Roman"/>
          <w:sz w:val="24"/>
          <w:szCs w:val="24"/>
        </w:rPr>
      </w:pPr>
      <w:r w:rsidRPr="006C5754">
        <w:rPr>
          <w:rFonts w:eastAsia="Times New Roman" w:cs="Times New Roman"/>
          <w:sz w:val="24"/>
          <w:szCs w:val="24"/>
        </w:rPr>
        <w:t>Erik Schrader – 1 vote</w:t>
      </w:r>
    </w:p>
    <w:p w14:paraId="64312C50" w14:textId="77777777" w:rsidR="00E54588" w:rsidRPr="006C5754" w:rsidRDefault="00E54588" w:rsidP="00E54588">
      <w:pPr>
        <w:pStyle w:val="ListParagraph"/>
        <w:numPr>
          <w:ilvl w:val="3"/>
          <w:numId w:val="2"/>
        </w:numPr>
        <w:spacing w:after="0" w:line="240" w:lineRule="auto"/>
        <w:rPr>
          <w:rFonts w:eastAsia="Times New Roman" w:cs="Times New Roman"/>
          <w:sz w:val="24"/>
          <w:szCs w:val="24"/>
        </w:rPr>
      </w:pPr>
      <w:r w:rsidRPr="006C5754">
        <w:rPr>
          <w:rFonts w:eastAsia="Times New Roman" w:cs="Times New Roman"/>
          <w:sz w:val="24"/>
          <w:szCs w:val="24"/>
        </w:rPr>
        <w:t>David Albers – 1 vote</w:t>
      </w:r>
    </w:p>
    <w:p w14:paraId="4D7DECE7" w14:textId="77777777" w:rsidR="00E54588" w:rsidRPr="006C5754" w:rsidRDefault="00E54588" w:rsidP="00E54588">
      <w:pPr>
        <w:pStyle w:val="ListParagraph"/>
        <w:numPr>
          <w:ilvl w:val="3"/>
          <w:numId w:val="2"/>
        </w:numPr>
        <w:spacing w:after="0" w:line="240" w:lineRule="auto"/>
        <w:rPr>
          <w:rFonts w:eastAsia="Times New Roman" w:cs="Times New Roman"/>
          <w:sz w:val="24"/>
          <w:szCs w:val="24"/>
        </w:rPr>
      </w:pPr>
      <w:r w:rsidRPr="006C5754">
        <w:rPr>
          <w:rFonts w:eastAsia="Times New Roman" w:cs="Times New Roman"/>
          <w:sz w:val="24"/>
          <w:szCs w:val="24"/>
        </w:rPr>
        <w:t>Non-vote – 3 votes</w:t>
      </w:r>
    </w:p>
    <w:p w14:paraId="72F62CB6" w14:textId="77777777" w:rsidR="00E54588" w:rsidRPr="006C5754" w:rsidRDefault="00E54588" w:rsidP="00E54588">
      <w:pPr>
        <w:pStyle w:val="ListParagraph"/>
        <w:numPr>
          <w:ilvl w:val="2"/>
          <w:numId w:val="2"/>
        </w:numPr>
        <w:spacing w:after="0" w:line="240" w:lineRule="auto"/>
        <w:rPr>
          <w:rFonts w:eastAsia="Times New Roman" w:cs="Times New Roman"/>
          <w:sz w:val="24"/>
          <w:szCs w:val="24"/>
        </w:rPr>
      </w:pPr>
      <w:r w:rsidRPr="006C5754">
        <w:rPr>
          <w:rFonts w:eastAsia="Times New Roman" w:cs="Times New Roman"/>
          <w:sz w:val="24"/>
          <w:szCs w:val="24"/>
        </w:rPr>
        <w:t>Ballot question “Shall option A, providing for a five-member town board of supervisors, be adopted for the government of the town?”</w:t>
      </w:r>
    </w:p>
    <w:p w14:paraId="691E374E" w14:textId="77777777" w:rsidR="00E54588" w:rsidRPr="006C5754" w:rsidRDefault="00E54588" w:rsidP="00E54588">
      <w:pPr>
        <w:pStyle w:val="ListParagraph"/>
        <w:numPr>
          <w:ilvl w:val="3"/>
          <w:numId w:val="2"/>
        </w:numPr>
        <w:spacing w:after="0" w:line="240" w:lineRule="auto"/>
        <w:rPr>
          <w:rFonts w:eastAsia="Times New Roman" w:cs="Times New Roman"/>
          <w:sz w:val="24"/>
          <w:szCs w:val="24"/>
        </w:rPr>
      </w:pPr>
      <w:r w:rsidRPr="006C5754">
        <w:rPr>
          <w:rFonts w:eastAsia="Times New Roman" w:cs="Times New Roman"/>
          <w:sz w:val="24"/>
          <w:szCs w:val="24"/>
        </w:rPr>
        <w:t>Yes – 57 votes</w:t>
      </w:r>
    </w:p>
    <w:p w14:paraId="473C8879" w14:textId="77777777" w:rsidR="00E54588" w:rsidRPr="006C5754" w:rsidRDefault="00E54588" w:rsidP="00E54588">
      <w:pPr>
        <w:pStyle w:val="ListParagraph"/>
        <w:numPr>
          <w:ilvl w:val="3"/>
          <w:numId w:val="2"/>
        </w:numPr>
        <w:spacing w:after="0" w:line="240" w:lineRule="auto"/>
        <w:rPr>
          <w:rFonts w:eastAsia="Times New Roman" w:cs="Times New Roman"/>
          <w:sz w:val="24"/>
          <w:szCs w:val="24"/>
        </w:rPr>
      </w:pPr>
      <w:r w:rsidRPr="006C5754">
        <w:rPr>
          <w:rFonts w:eastAsia="Times New Roman" w:cs="Times New Roman"/>
          <w:sz w:val="24"/>
          <w:szCs w:val="24"/>
        </w:rPr>
        <w:t>No – 6 votes</w:t>
      </w:r>
    </w:p>
    <w:p w14:paraId="0EC53374" w14:textId="17D28D16" w:rsidR="00E54588" w:rsidRPr="006C5754" w:rsidRDefault="00E54588" w:rsidP="002A583E">
      <w:pPr>
        <w:pStyle w:val="HTMLPreformatted"/>
        <w:spacing w:line="276" w:lineRule="auto"/>
        <w:textAlignment w:val="baseline"/>
        <w:rPr>
          <w:rFonts w:asciiTheme="minorHAnsi" w:hAnsiTheme="minorHAnsi" w:cstheme="minorHAnsi"/>
          <w:sz w:val="24"/>
          <w:szCs w:val="24"/>
        </w:rPr>
      </w:pPr>
    </w:p>
    <w:p w14:paraId="037B3FBD" w14:textId="23E5A18B" w:rsidR="001913A0" w:rsidRPr="006C5754" w:rsidRDefault="001913A0" w:rsidP="002A583E">
      <w:pPr>
        <w:pStyle w:val="HTMLPreformatted"/>
        <w:spacing w:line="276" w:lineRule="auto"/>
        <w:textAlignment w:val="baseline"/>
        <w:rPr>
          <w:rFonts w:asciiTheme="minorHAnsi" w:hAnsiTheme="minorHAnsi" w:cstheme="minorHAnsi"/>
          <w:sz w:val="24"/>
          <w:szCs w:val="24"/>
        </w:rPr>
      </w:pPr>
      <w:r w:rsidRPr="006C5754">
        <w:rPr>
          <w:rFonts w:asciiTheme="minorHAnsi" w:hAnsiTheme="minorHAnsi" w:cstheme="minorHAnsi"/>
          <w:sz w:val="24"/>
          <w:szCs w:val="24"/>
        </w:rPr>
        <w:t xml:space="preserve">The ballot question passed and the Bridgewater Township Board of Supervisors will expand to five members.  This change will have numerous benefits for the residents of the township.  By adding two members, the Board can now form committees of two people to spread the work load and assist in getting projects done in a timely manner.  The committees will be able to work independently and bring solutions back to the full board for implementation.  </w:t>
      </w:r>
    </w:p>
    <w:p w14:paraId="3B731AED" w14:textId="6B2219B6" w:rsidR="007A3763" w:rsidRPr="006C5754" w:rsidRDefault="007A3763" w:rsidP="006C5754">
      <w:pPr>
        <w:spacing w:after="0"/>
        <w:rPr>
          <w:rFonts w:cstheme="minorHAnsi"/>
          <w:sz w:val="24"/>
          <w:szCs w:val="24"/>
        </w:rPr>
      </w:pPr>
      <w:r w:rsidRPr="006C5754">
        <w:rPr>
          <w:rFonts w:cstheme="minorHAnsi"/>
          <w:sz w:val="24"/>
          <w:szCs w:val="24"/>
        </w:rPr>
        <w:t xml:space="preserve">We are proceeding with planning for a </w:t>
      </w:r>
      <w:r w:rsidRPr="006C5754">
        <w:rPr>
          <w:rFonts w:cstheme="minorHAnsi"/>
          <w:sz w:val="24"/>
          <w:szCs w:val="24"/>
          <w:u w:val="single"/>
        </w:rPr>
        <w:t>special election on May 12</w:t>
      </w:r>
      <w:r w:rsidRPr="006C5754">
        <w:rPr>
          <w:rFonts w:cstheme="minorHAnsi"/>
          <w:sz w:val="24"/>
          <w:szCs w:val="24"/>
          <w:u w:val="single"/>
          <w:vertAlign w:val="superscript"/>
        </w:rPr>
        <w:t>th</w:t>
      </w:r>
      <w:r w:rsidRPr="006C5754">
        <w:rPr>
          <w:rFonts w:cstheme="minorHAnsi"/>
          <w:sz w:val="24"/>
          <w:szCs w:val="24"/>
        </w:rPr>
        <w:t xml:space="preserve">.  This election will determine who will serve in the two Supervisor positions until the following Annual March Township Election.  </w:t>
      </w:r>
      <w:r w:rsidRPr="006C5754">
        <w:rPr>
          <w:rFonts w:cstheme="minorHAnsi"/>
          <w:sz w:val="24"/>
          <w:szCs w:val="24"/>
          <w:u w:val="single"/>
        </w:rPr>
        <w:t>Candidates wishing to file for the position of Supervisor, the filing period will open on Tuesday, April 21, and close on Friday, May 1</w:t>
      </w:r>
      <w:r w:rsidRPr="006C5754">
        <w:rPr>
          <w:rFonts w:cstheme="minorHAnsi"/>
          <w:sz w:val="24"/>
          <w:szCs w:val="24"/>
        </w:rPr>
        <w:t>.  If you have any questions or if you wish to run for an open position, please contact the Clerk.</w:t>
      </w:r>
      <w:r w:rsidR="006C5754" w:rsidRPr="006C5754">
        <w:rPr>
          <w:rFonts w:cstheme="minorHAnsi"/>
          <w:sz w:val="24"/>
          <w:szCs w:val="24"/>
        </w:rPr>
        <w:t xml:space="preserve">  If the Secretary of State determines that elections can not be held, a notice will be posted on the township website: </w:t>
      </w:r>
      <w:hyperlink r:id="rId5" w:history="1">
        <w:r w:rsidR="006C5754" w:rsidRPr="006C5754">
          <w:rPr>
            <w:rStyle w:val="Hyperlink"/>
            <w:rFonts w:cstheme="minorHAnsi"/>
            <w:sz w:val="24"/>
            <w:szCs w:val="24"/>
          </w:rPr>
          <w:t>www.bridgewatertwp.org</w:t>
        </w:r>
      </w:hyperlink>
    </w:p>
    <w:p w14:paraId="6DDFD8F3" w14:textId="3F92E51A" w:rsidR="002A583E" w:rsidRDefault="002A583E" w:rsidP="002A583E">
      <w:pPr>
        <w:spacing w:after="0"/>
        <w:rPr>
          <w:rFonts w:cstheme="minorHAnsi"/>
        </w:rPr>
      </w:pPr>
    </w:p>
    <w:p w14:paraId="363A057D" w14:textId="16454BD4" w:rsidR="002A583E" w:rsidRPr="007521E1" w:rsidRDefault="002A583E" w:rsidP="002A583E">
      <w:pPr>
        <w:spacing w:after="0"/>
        <w:rPr>
          <w:rFonts w:cstheme="minorHAnsi"/>
          <w:b/>
          <w:sz w:val="28"/>
          <w:u w:val="single"/>
        </w:rPr>
      </w:pPr>
      <w:r>
        <w:rPr>
          <w:rFonts w:cstheme="minorHAnsi"/>
          <w:b/>
          <w:sz w:val="28"/>
          <w:u w:val="single"/>
        </w:rPr>
        <w:t>Pre-Election Open House</w:t>
      </w:r>
    </w:p>
    <w:p w14:paraId="02A864E3" w14:textId="3257BE08" w:rsidR="001C1F13" w:rsidRPr="006C5754" w:rsidRDefault="002A583E" w:rsidP="002A583E">
      <w:pPr>
        <w:spacing w:after="0"/>
        <w:rPr>
          <w:rFonts w:cstheme="minorHAnsi"/>
          <w:sz w:val="24"/>
          <w:szCs w:val="24"/>
        </w:rPr>
      </w:pPr>
      <w:r w:rsidRPr="006C5754">
        <w:rPr>
          <w:rFonts w:cstheme="minorHAnsi"/>
          <w:sz w:val="24"/>
          <w:szCs w:val="24"/>
        </w:rPr>
        <w:t>The Township will host an open house to meet the candidate</w:t>
      </w:r>
      <w:r w:rsidR="007A3763" w:rsidRPr="006C5754">
        <w:rPr>
          <w:rFonts w:cstheme="minorHAnsi"/>
          <w:sz w:val="24"/>
          <w:szCs w:val="24"/>
        </w:rPr>
        <w:t>s</w:t>
      </w:r>
      <w:r w:rsidRPr="006C5754">
        <w:rPr>
          <w:rFonts w:cstheme="minorHAnsi"/>
          <w:sz w:val="24"/>
          <w:szCs w:val="24"/>
        </w:rPr>
        <w:t xml:space="preserve"> for Supervisor </w:t>
      </w:r>
      <w:r w:rsidR="007A3763" w:rsidRPr="006C5754">
        <w:rPr>
          <w:rFonts w:cstheme="minorHAnsi"/>
          <w:sz w:val="24"/>
          <w:szCs w:val="24"/>
        </w:rPr>
        <w:t>and talk to them about their vision for the township</w:t>
      </w:r>
      <w:r w:rsidRPr="006C5754">
        <w:rPr>
          <w:rFonts w:cstheme="minorHAnsi"/>
          <w:sz w:val="24"/>
          <w:szCs w:val="24"/>
        </w:rPr>
        <w:t xml:space="preserve">.  The open house will be on Thursday, </w:t>
      </w:r>
      <w:r w:rsidR="007A3763" w:rsidRPr="006C5754">
        <w:rPr>
          <w:rFonts w:cstheme="minorHAnsi"/>
          <w:sz w:val="24"/>
          <w:szCs w:val="24"/>
        </w:rPr>
        <w:t>May 7</w:t>
      </w:r>
      <w:r w:rsidRPr="006C5754">
        <w:rPr>
          <w:rFonts w:cstheme="minorHAnsi"/>
          <w:sz w:val="24"/>
          <w:szCs w:val="24"/>
          <w:vertAlign w:val="superscript"/>
        </w:rPr>
        <w:t>th</w:t>
      </w:r>
      <w:r w:rsidRPr="006C5754">
        <w:rPr>
          <w:rFonts w:cstheme="minorHAnsi"/>
          <w:sz w:val="24"/>
          <w:szCs w:val="24"/>
        </w:rPr>
        <w:t xml:space="preserve">, from 7:00 pm to 8:00 pm in the Bridgewater Town Hall.  </w:t>
      </w:r>
      <w:r w:rsidR="006C5754" w:rsidRPr="006C5754">
        <w:rPr>
          <w:rFonts w:cstheme="minorHAnsi"/>
          <w:sz w:val="24"/>
          <w:szCs w:val="24"/>
        </w:rPr>
        <w:t xml:space="preserve">Any date or time changes to the open house will be posted on our website:  </w:t>
      </w:r>
      <w:hyperlink r:id="rId6" w:history="1">
        <w:r w:rsidR="006C5754" w:rsidRPr="006C5754">
          <w:rPr>
            <w:rStyle w:val="Hyperlink"/>
            <w:rFonts w:cstheme="minorHAnsi"/>
            <w:sz w:val="24"/>
            <w:szCs w:val="24"/>
          </w:rPr>
          <w:t>www.bridgewatertwp.org</w:t>
        </w:r>
      </w:hyperlink>
      <w:r w:rsidR="006C5754" w:rsidRPr="006C5754">
        <w:rPr>
          <w:rFonts w:cstheme="minorHAnsi"/>
          <w:sz w:val="24"/>
          <w:szCs w:val="24"/>
        </w:rPr>
        <w:t xml:space="preserve">.  </w:t>
      </w:r>
    </w:p>
    <w:p w14:paraId="31B2A42B" w14:textId="77777777" w:rsidR="002A583E" w:rsidRDefault="002A583E" w:rsidP="002A583E">
      <w:pPr>
        <w:spacing w:after="0"/>
        <w:rPr>
          <w:rFonts w:cstheme="minorHAnsi"/>
        </w:rPr>
      </w:pPr>
    </w:p>
    <w:p w14:paraId="7DD3680C" w14:textId="77777777" w:rsidR="001C1F13" w:rsidRPr="001742D2" w:rsidRDefault="001C1F13" w:rsidP="002A583E">
      <w:pPr>
        <w:spacing w:after="0"/>
        <w:rPr>
          <w:rFonts w:cstheme="minorHAnsi"/>
          <w:b/>
          <w:sz w:val="28"/>
          <w:szCs w:val="28"/>
          <w:u w:val="single"/>
        </w:rPr>
      </w:pPr>
      <w:r w:rsidRPr="001742D2">
        <w:rPr>
          <w:rFonts w:cstheme="minorHAnsi"/>
          <w:b/>
          <w:sz w:val="28"/>
          <w:szCs w:val="28"/>
          <w:u w:val="single"/>
        </w:rPr>
        <w:t>Snow Removal</w:t>
      </w:r>
      <w:r>
        <w:rPr>
          <w:rFonts w:cstheme="minorHAnsi"/>
          <w:b/>
          <w:sz w:val="28"/>
          <w:szCs w:val="28"/>
          <w:u w:val="single"/>
        </w:rPr>
        <w:t xml:space="preserve"> and Mailboxes</w:t>
      </w:r>
    </w:p>
    <w:p w14:paraId="15097199" w14:textId="27646335" w:rsidR="001C1F13" w:rsidRPr="006C5754" w:rsidRDefault="001C1F13" w:rsidP="002A583E">
      <w:pPr>
        <w:rPr>
          <w:rFonts w:cstheme="minorHAnsi"/>
          <w:sz w:val="24"/>
          <w:szCs w:val="24"/>
        </w:rPr>
      </w:pPr>
      <w:r w:rsidRPr="006C5754">
        <w:rPr>
          <w:rFonts w:cstheme="minorHAnsi"/>
          <w:sz w:val="24"/>
          <w:szCs w:val="24"/>
        </w:rPr>
        <w:t xml:space="preserve">We would like to remind Bridgewater Township residents that snow removal/sanding trucks will be out as soon as possible following a 2” snow event. The Township is not responsible for any damage resulting from snow thrown in the road right-of-way.  </w:t>
      </w:r>
      <w:r w:rsidR="002A583E" w:rsidRPr="006C5754">
        <w:rPr>
          <w:rFonts w:cstheme="minorHAnsi"/>
          <w:sz w:val="24"/>
          <w:szCs w:val="24"/>
        </w:rPr>
        <w:t>Mailboxes damaged during snow removal operations will be evaluated on a case by case basis</w:t>
      </w:r>
      <w:r w:rsidRPr="006C5754">
        <w:rPr>
          <w:rFonts w:cstheme="minorHAnsi"/>
          <w:sz w:val="24"/>
          <w:szCs w:val="24"/>
        </w:rPr>
        <w:t>.</w:t>
      </w:r>
      <w:r w:rsidR="002A583E" w:rsidRPr="006C5754">
        <w:rPr>
          <w:rFonts w:cstheme="minorHAnsi"/>
          <w:sz w:val="24"/>
          <w:szCs w:val="24"/>
        </w:rPr>
        <w:t xml:space="preserve">  Only those mailboxes located and installed in </w:t>
      </w:r>
      <w:r w:rsidR="002A583E" w:rsidRPr="006C5754">
        <w:rPr>
          <w:rFonts w:cstheme="minorHAnsi"/>
          <w:sz w:val="24"/>
          <w:szCs w:val="24"/>
        </w:rPr>
        <w:lastRenderedPageBreak/>
        <w:t xml:space="preserve">compliance with MN State Statute 160.072 and MN Rule 8818.0100, and damaged by direct contact with township equipment will be repaired at the Township’s expense.  </w:t>
      </w:r>
      <w:r w:rsidRPr="006C5754">
        <w:rPr>
          <w:rFonts w:cstheme="minorHAnsi"/>
          <w:sz w:val="24"/>
          <w:szCs w:val="24"/>
        </w:rPr>
        <w:t xml:space="preserve">   </w:t>
      </w:r>
    </w:p>
    <w:p w14:paraId="4176C59E" w14:textId="5DD1C4AC" w:rsidR="005515CB" w:rsidRPr="007521E1" w:rsidRDefault="00081F1F" w:rsidP="002A583E">
      <w:pPr>
        <w:spacing w:after="0"/>
        <w:rPr>
          <w:rFonts w:cstheme="minorHAnsi"/>
          <w:b/>
          <w:sz w:val="28"/>
          <w:szCs w:val="28"/>
          <w:u w:val="single"/>
        </w:rPr>
      </w:pPr>
      <w:r w:rsidRPr="007521E1">
        <w:rPr>
          <w:rFonts w:cstheme="minorHAnsi"/>
          <w:b/>
          <w:sz w:val="28"/>
          <w:szCs w:val="28"/>
          <w:u w:val="single"/>
        </w:rPr>
        <w:t>Building Permits</w:t>
      </w:r>
    </w:p>
    <w:p w14:paraId="2D176A45" w14:textId="59E8B61A" w:rsidR="008E2882" w:rsidRPr="006C5754" w:rsidRDefault="005515CB" w:rsidP="002A583E">
      <w:pPr>
        <w:spacing w:after="0"/>
        <w:rPr>
          <w:rFonts w:cstheme="minorHAnsi"/>
          <w:sz w:val="24"/>
          <w:szCs w:val="24"/>
        </w:rPr>
      </w:pPr>
      <w:r w:rsidRPr="006C5754">
        <w:rPr>
          <w:rFonts w:cstheme="minorHAnsi"/>
          <w:sz w:val="24"/>
          <w:szCs w:val="24"/>
        </w:rPr>
        <w:t>Permits for remodeling and new building are required in the township. Permits are available online at our website:</w:t>
      </w:r>
      <w:hyperlink r:id="rId7" w:history="1">
        <w:r w:rsidRPr="006C5754">
          <w:rPr>
            <w:rStyle w:val="Hyperlink"/>
            <w:rFonts w:cstheme="minorHAnsi"/>
            <w:color w:val="auto"/>
            <w:sz w:val="24"/>
            <w:szCs w:val="24"/>
          </w:rPr>
          <w:t>bridgewatertwp.org</w:t>
        </w:r>
      </w:hyperlink>
      <w:r w:rsidRPr="006C5754">
        <w:rPr>
          <w:rFonts w:cstheme="minorHAnsi"/>
          <w:sz w:val="24"/>
          <w:szCs w:val="24"/>
        </w:rPr>
        <w:t xml:space="preserve">. </w:t>
      </w:r>
      <w:r w:rsidR="008E2882" w:rsidRPr="006C5754">
        <w:rPr>
          <w:rFonts w:cstheme="minorHAnsi"/>
          <w:sz w:val="24"/>
          <w:szCs w:val="24"/>
        </w:rPr>
        <w:t xml:space="preserve"> Building inspections are being handled by Inspectron.  If you need an inspection for a current building project, please call 651-322-6626 to set up an inspection time.</w:t>
      </w:r>
    </w:p>
    <w:p w14:paraId="4F9EDB8F" w14:textId="1AE1D671" w:rsidR="008E2882" w:rsidRPr="006C5754" w:rsidRDefault="008E2882" w:rsidP="002A583E">
      <w:pPr>
        <w:spacing w:after="0"/>
        <w:rPr>
          <w:rFonts w:cstheme="minorHAnsi"/>
          <w:sz w:val="24"/>
          <w:szCs w:val="24"/>
        </w:rPr>
      </w:pPr>
      <w:r w:rsidRPr="006C5754">
        <w:rPr>
          <w:rFonts w:cstheme="minorHAnsi"/>
          <w:sz w:val="24"/>
          <w:szCs w:val="24"/>
        </w:rPr>
        <w:t>Planning and Zoning:  Jim Braun – 1-800-851-3383</w:t>
      </w:r>
      <w:r w:rsidR="00673586" w:rsidRPr="006C5754">
        <w:rPr>
          <w:rFonts w:cstheme="minorHAnsi"/>
          <w:sz w:val="24"/>
          <w:szCs w:val="24"/>
        </w:rPr>
        <w:t xml:space="preserve"> (or </w:t>
      </w:r>
      <w:r w:rsidR="00673586" w:rsidRPr="006C5754">
        <w:rPr>
          <w:rFonts w:cstheme="minorHAnsi"/>
          <w:sz w:val="24"/>
          <w:szCs w:val="24"/>
          <w:u w:val="single"/>
        </w:rPr>
        <w:t>bridgewaterpermits@gmail.com</w:t>
      </w:r>
      <w:r w:rsidR="00673586" w:rsidRPr="006C5754">
        <w:rPr>
          <w:rFonts w:cstheme="minorHAnsi"/>
          <w:sz w:val="24"/>
          <w:szCs w:val="24"/>
        </w:rPr>
        <w:t>)</w:t>
      </w:r>
    </w:p>
    <w:p w14:paraId="43D48B7B" w14:textId="1FABAAA7" w:rsidR="0009351E" w:rsidRPr="007521E1" w:rsidRDefault="008E2882" w:rsidP="002A583E">
      <w:pPr>
        <w:spacing w:after="0"/>
        <w:rPr>
          <w:rStyle w:val="Hyperlink"/>
          <w:rFonts w:cstheme="minorHAnsi"/>
          <w:color w:val="auto"/>
        </w:rPr>
      </w:pPr>
      <w:r w:rsidRPr="006C5754">
        <w:rPr>
          <w:rFonts w:cstheme="minorHAnsi"/>
          <w:sz w:val="24"/>
          <w:szCs w:val="24"/>
        </w:rPr>
        <w:t xml:space="preserve">Septic: Darrel Gilmer – 651-775-6118 (or </w:t>
      </w:r>
      <w:hyperlink r:id="rId8" w:history="1">
        <w:r w:rsidRPr="006C5754">
          <w:rPr>
            <w:rStyle w:val="Hyperlink"/>
            <w:rFonts w:cstheme="minorHAnsi"/>
            <w:color w:val="auto"/>
            <w:sz w:val="24"/>
            <w:szCs w:val="24"/>
          </w:rPr>
          <w:t>dgilmerexc@yahoo.com</w:t>
        </w:r>
      </w:hyperlink>
      <w:r w:rsidRPr="006C5754">
        <w:rPr>
          <w:rStyle w:val="Hyperlink"/>
          <w:rFonts w:cstheme="minorHAnsi"/>
          <w:color w:val="auto"/>
          <w:sz w:val="24"/>
          <w:szCs w:val="24"/>
        </w:rPr>
        <w:t>).</w:t>
      </w:r>
    </w:p>
    <w:p w14:paraId="7E1B156A" w14:textId="5E3FC499" w:rsidR="0009351E" w:rsidRDefault="0009351E" w:rsidP="002A583E">
      <w:pPr>
        <w:spacing w:after="0"/>
        <w:rPr>
          <w:rStyle w:val="Hyperlink"/>
          <w:rFonts w:cstheme="minorHAnsi"/>
          <w:color w:val="auto"/>
        </w:rPr>
      </w:pPr>
    </w:p>
    <w:p w14:paraId="23FCF45D" w14:textId="3F2C6B0B" w:rsidR="0009351E" w:rsidRPr="007521E1" w:rsidRDefault="0009351E" w:rsidP="002A583E">
      <w:pPr>
        <w:spacing w:after="0"/>
        <w:rPr>
          <w:rFonts w:cstheme="minorHAnsi"/>
          <w:b/>
          <w:sz w:val="28"/>
          <w:u w:val="single"/>
        </w:rPr>
      </w:pPr>
      <w:r w:rsidRPr="007521E1">
        <w:rPr>
          <w:rFonts w:cstheme="minorHAnsi"/>
          <w:b/>
          <w:sz w:val="28"/>
          <w:u w:val="single"/>
        </w:rPr>
        <w:t>Meetings</w:t>
      </w:r>
    </w:p>
    <w:p w14:paraId="3D588DB3" w14:textId="5BEFE0CB" w:rsidR="009B2F0E" w:rsidRPr="006C5754" w:rsidRDefault="0009351E" w:rsidP="002A583E">
      <w:pPr>
        <w:spacing w:after="0"/>
        <w:rPr>
          <w:rFonts w:cstheme="minorHAnsi"/>
          <w:sz w:val="24"/>
          <w:szCs w:val="24"/>
        </w:rPr>
      </w:pPr>
      <w:r w:rsidRPr="006C5754">
        <w:rPr>
          <w:rFonts w:cstheme="minorHAnsi"/>
          <w:sz w:val="24"/>
          <w:szCs w:val="24"/>
        </w:rPr>
        <w:t>The Bridgewater Township Board of Supervisors meets on the second Wednesday monthly at 7:00 pm in the Bridgewater Town Hall at 500 Railway Street, Dundas.  The Bridgewater Planning and Zoning Commission meets on the last Thursday of the month at 7:00 pm in the Bridgewater Town Hall.  These meetings are open to the public.  Any additional meetings will be posted on the bulletin board at the town hall.</w:t>
      </w:r>
    </w:p>
    <w:p w14:paraId="1C8FBC71" w14:textId="513CF5B8" w:rsidR="007262DD" w:rsidRDefault="007262DD" w:rsidP="002A583E">
      <w:pPr>
        <w:spacing w:after="0"/>
        <w:rPr>
          <w:rFonts w:cstheme="minorHAnsi"/>
        </w:rPr>
      </w:pPr>
    </w:p>
    <w:p w14:paraId="0EE63560" w14:textId="77777777" w:rsidR="007262DD" w:rsidRPr="005515CB" w:rsidRDefault="007262DD" w:rsidP="007262DD">
      <w:pPr>
        <w:spacing w:after="0"/>
        <w:rPr>
          <w:b/>
          <w:sz w:val="28"/>
          <w:szCs w:val="28"/>
          <w:u w:val="single"/>
        </w:rPr>
      </w:pPr>
      <w:r>
        <w:rPr>
          <w:b/>
          <w:sz w:val="28"/>
          <w:szCs w:val="28"/>
          <w:u w:val="single"/>
        </w:rPr>
        <w:t>Noxious Weed Control</w:t>
      </w:r>
    </w:p>
    <w:p w14:paraId="13D3A451" w14:textId="29B985C5" w:rsidR="001C1F13" w:rsidRPr="006C5754" w:rsidRDefault="007262DD" w:rsidP="007262DD">
      <w:pPr>
        <w:rPr>
          <w:sz w:val="24"/>
          <w:szCs w:val="24"/>
        </w:rPr>
      </w:pPr>
      <w:r w:rsidRPr="006C5754">
        <w:rPr>
          <w:sz w:val="24"/>
          <w:szCs w:val="24"/>
        </w:rPr>
        <w:t>Bridgewater Township in partnership with surrounding townships (Greenvale, Northfield, and Waterford) was awarded a grant to continue the fight against noxious weeds.</w:t>
      </w:r>
      <w:r w:rsidRPr="006C5754">
        <w:rPr>
          <w:sz w:val="24"/>
          <w:szCs w:val="24"/>
        </w:rPr>
        <w:t xml:space="preserve">  </w:t>
      </w:r>
      <w:r w:rsidRPr="006C5754">
        <w:rPr>
          <w:sz w:val="24"/>
          <w:szCs w:val="24"/>
        </w:rPr>
        <w:t>E</w:t>
      </w:r>
      <w:r w:rsidRPr="006C5754">
        <w:rPr>
          <w:sz w:val="24"/>
          <w:szCs w:val="24"/>
        </w:rPr>
        <w:t xml:space="preserve">fforts are being made to implement the best methods to reduce the presence of noxious weeds, especially Wild Parsnip.   An intern from Carleton College </w:t>
      </w:r>
      <w:r w:rsidRPr="006C5754">
        <w:rPr>
          <w:sz w:val="24"/>
          <w:szCs w:val="24"/>
        </w:rPr>
        <w:t xml:space="preserve">will be </w:t>
      </w:r>
      <w:r w:rsidRPr="006C5754">
        <w:rPr>
          <w:sz w:val="24"/>
          <w:szCs w:val="24"/>
        </w:rPr>
        <w:t xml:space="preserve">working with volunteers to visually review all township road ditches and map the presence of noxious weeds.  </w:t>
      </w:r>
      <w:r w:rsidR="0052223F" w:rsidRPr="006C5754">
        <w:rPr>
          <w:sz w:val="24"/>
          <w:szCs w:val="24"/>
        </w:rPr>
        <w:t xml:space="preserve">Those surveying the road will have </w:t>
      </w:r>
      <w:r w:rsidR="005323A5" w:rsidRPr="006C5754">
        <w:rPr>
          <w:sz w:val="24"/>
          <w:szCs w:val="24"/>
        </w:rPr>
        <w:t>signs posted in their vehicles</w:t>
      </w:r>
      <w:r w:rsidR="006C5754" w:rsidRPr="006C5754">
        <w:rPr>
          <w:sz w:val="24"/>
          <w:szCs w:val="24"/>
        </w:rPr>
        <w:t>,</w:t>
      </w:r>
      <w:r w:rsidR="005323A5" w:rsidRPr="006C5754">
        <w:rPr>
          <w:sz w:val="24"/>
          <w:szCs w:val="24"/>
        </w:rPr>
        <w:t xml:space="preserve"> signifying that they are part of the survey team.  </w:t>
      </w:r>
      <w:r w:rsidRPr="006C5754">
        <w:rPr>
          <w:sz w:val="24"/>
          <w:szCs w:val="24"/>
        </w:rPr>
        <w:t xml:space="preserve">Selective spraying and mowing will be done by the township after confirmation of the areas that are infected.  We would like all residents to notify the township if you see any areas that are in need of treatment.    </w:t>
      </w:r>
      <w:r w:rsidR="005323A5" w:rsidRPr="006C5754">
        <w:rPr>
          <w:sz w:val="24"/>
          <w:szCs w:val="24"/>
        </w:rPr>
        <w:t xml:space="preserve">If you have an area </w:t>
      </w:r>
      <w:r w:rsidR="006C5754" w:rsidRPr="006C5754">
        <w:rPr>
          <w:sz w:val="24"/>
          <w:szCs w:val="24"/>
        </w:rPr>
        <w:t xml:space="preserve">that you do not want sprayed or mowed, “No Mow, No Spray” signs are available from the township for $5 each.  </w:t>
      </w:r>
    </w:p>
    <w:p w14:paraId="4CBCC177" w14:textId="6454CF73" w:rsidR="0009351E" w:rsidRDefault="0009351E" w:rsidP="002A583E">
      <w:pPr>
        <w:spacing w:after="0" w:line="240" w:lineRule="auto"/>
        <w:rPr>
          <w:rFonts w:cstheme="minorHAnsi"/>
        </w:rPr>
      </w:pPr>
    </w:p>
    <w:p w14:paraId="24A76744" w14:textId="77777777" w:rsidR="00677595" w:rsidRPr="007521E1" w:rsidRDefault="00677595" w:rsidP="002A583E">
      <w:pPr>
        <w:spacing w:after="0" w:line="240" w:lineRule="auto"/>
        <w:rPr>
          <w:rFonts w:cstheme="minorHAnsi"/>
        </w:rPr>
      </w:pPr>
    </w:p>
    <w:p w14:paraId="086C0F22" w14:textId="5D79BA96" w:rsidR="00575868" w:rsidRPr="007521E1" w:rsidRDefault="005515CB" w:rsidP="002A583E">
      <w:pPr>
        <w:spacing w:after="0" w:line="240" w:lineRule="auto"/>
        <w:rPr>
          <w:rFonts w:cstheme="minorHAnsi"/>
          <w:b/>
          <w:sz w:val="28"/>
          <w:u w:val="single"/>
        </w:rPr>
      </w:pPr>
      <w:r w:rsidRPr="007521E1">
        <w:rPr>
          <w:rFonts w:cstheme="minorHAnsi"/>
          <w:b/>
          <w:sz w:val="28"/>
          <w:u w:val="single"/>
        </w:rPr>
        <w:t>Bridgewater Township Board</w:t>
      </w:r>
      <w:r w:rsidR="00B63049" w:rsidRPr="007521E1">
        <w:rPr>
          <w:rFonts w:cstheme="minorHAnsi"/>
          <w:b/>
          <w:sz w:val="28"/>
          <w:u w:val="single"/>
        </w:rPr>
        <w:t xml:space="preserve"> –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C5754" w14:paraId="54BDAA5E" w14:textId="77777777" w:rsidTr="006C5754">
        <w:tc>
          <w:tcPr>
            <w:tcW w:w="5035" w:type="dxa"/>
          </w:tcPr>
          <w:p w14:paraId="05F1D3AD" w14:textId="4ABCC4D4" w:rsidR="006C5754" w:rsidRPr="006C5754" w:rsidRDefault="006C5754" w:rsidP="002A583E">
            <w:pPr>
              <w:rPr>
                <w:rFonts w:cstheme="minorHAnsi"/>
                <w:i/>
                <w:iCs/>
                <w:sz w:val="24"/>
              </w:rPr>
            </w:pPr>
            <w:r w:rsidRPr="006C5754">
              <w:rPr>
                <w:rFonts w:cstheme="minorHAnsi"/>
                <w:i/>
                <w:iCs/>
                <w:sz w:val="24"/>
              </w:rPr>
              <w:t>Gary Ebling – Supervisor</w:t>
            </w:r>
          </w:p>
        </w:tc>
        <w:tc>
          <w:tcPr>
            <w:tcW w:w="5035" w:type="dxa"/>
          </w:tcPr>
          <w:p w14:paraId="295248C0" w14:textId="6926E8CD" w:rsidR="006C5754" w:rsidRPr="006C5754" w:rsidRDefault="006C5754" w:rsidP="002A583E">
            <w:pPr>
              <w:rPr>
                <w:rFonts w:cstheme="minorHAnsi"/>
                <w:i/>
                <w:iCs/>
                <w:sz w:val="24"/>
              </w:rPr>
            </w:pPr>
            <w:r w:rsidRPr="006C5754">
              <w:rPr>
                <w:rFonts w:cstheme="minorHAnsi"/>
                <w:i/>
                <w:iCs/>
                <w:sz w:val="24"/>
              </w:rPr>
              <w:t>Glen Castore – Supervisor</w:t>
            </w:r>
          </w:p>
        </w:tc>
      </w:tr>
      <w:tr w:rsidR="006C5754" w14:paraId="5102EA78" w14:textId="77777777" w:rsidTr="006C5754">
        <w:tc>
          <w:tcPr>
            <w:tcW w:w="5035" w:type="dxa"/>
          </w:tcPr>
          <w:p w14:paraId="0B3DAFF8" w14:textId="3DC64D57" w:rsidR="006C5754" w:rsidRDefault="006C5754" w:rsidP="002A583E">
            <w:pPr>
              <w:rPr>
                <w:rFonts w:cstheme="minorHAnsi"/>
                <w:sz w:val="24"/>
              </w:rPr>
            </w:pPr>
            <w:r>
              <w:rPr>
                <w:rFonts w:cstheme="minorHAnsi"/>
                <w:sz w:val="24"/>
              </w:rPr>
              <w:t xml:space="preserve"> </w:t>
            </w:r>
            <w:r>
              <w:t xml:space="preserve">    </w:t>
            </w:r>
            <w:r w:rsidRPr="007521E1">
              <w:rPr>
                <w:rFonts w:cstheme="minorHAnsi"/>
                <w:sz w:val="24"/>
              </w:rPr>
              <w:t>Phone: 507-645-7396</w:t>
            </w:r>
          </w:p>
        </w:tc>
        <w:tc>
          <w:tcPr>
            <w:tcW w:w="5035" w:type="dxa"/>
          </w:tcPr>
          <w:p w14:paraId="58946C13" w14:textId="56073113" w:rsidR="006C5754" w:rsidRDefault="006C5754" w:rsidP="002A583E">
            <w:pPr>
              <w:rPr>
                <w:rFonts w:cstheme="minorHAnsi"/>
                <w:sz w:val="24"/>
              </w:rPr>
            </w:pPr>
            <w:r>
              <w:rPr>
                <w:rFonts w:cstheme="minorHAnsi"/>
                <w:sz w:val="24"/>
              </w:rPr>
              <w:t xml:space="preserve"> </w:t>
            </w:r>
            <w:r>
              <w:t xml:space="preserve">     </w:t>
            </w:r>
            <w:r w:rsidRPr="007521E1">
              <w:rPr>
                <w:rFonts w:cstheme="minorHAnsi"/>
                <w:sz w:val="24"/>
              </w:rPr>
              <w:t>Phone: 651-343-6613</w:t>
            </w:r>
          </w:p>
        </w:tc>
      </w:tr>
      <w:tr w:rsidR="006C5754" w14:paraId="285C79C1" w14:textId="77777777" w:rsidTr="006C5754">
        <w:tc>
          <w:tcPr>
            <w:tcW w:w="5035" w:type="dxa"/>
          </w:tcPr>
          <w:p w14:paraId="77E9E810" w14:textId="7C609065" w:rsidR="006C5754" w:rsidRDefault="006C5754" w:rsidP="002A583E">
            <w:pPr>
              <w:rPr>
                <w:rFonts w:cstheme="minorHAnsi"/>
                <w:sz w:val="24"/>
              </w:rPr>
            </w:pPr>
            <w:r>
              <w:rPr>
                <w:rFonts w:cstheme="minorHAnsi"/>
                <w:sz w:val="24"/>
              </w:rPr>
              <w:t xml:space="preserve"> </w:t>
            </w:r>
            <w:r>
              <w:t xml:space="preserve">    </w:t>
            </w:r>
            <w:r w:rsidRPr="007521E1">
              <w:rPr>
                <w:rFonts w:cstheme="minorHAnsi"/>
                <w:sz w:val="24"/>
              </w:rPr>
              <w:t xml:space="preserve">Email: </w:t>
            </w:r>
            <w:hyperlink r:id="rId9" w:history="1">
              <w:r w:rsidRPr="007521E1">
                <w:rPr>
                  <w:rStyle w:val="Hyperlink"/>
                  <w:rFonts w:cstheme="minorHAnsi"/>
                  <w:color w:val="auto"/>
                  <w:sz w:val="24"/>
                </w:rPr>
                <w:t>gebling@rconnect.com</w:t>
              </w:r>
            </w:hyperlink>
          </w:p>
        </w:tc>
        <w:tc>
          <w:tcPr>
            <w:tcW w:w="5035" w:type="dxa"/>
          </w:tcPr>
          <w:p w14:paraId="6378B249" w14:textId="0054A925" w:rsidR="006C5754" w:rsidRDefault="006C5754" w:rsidP="002A583E">
            <w:pPr>
              <w:rPr>
                <w:rFonts w:cstheme="minorHAnsi"/>
                <w:sz w:val="24"/>
              </w:rPr>
            </w:pPr>
            <w:r>
              <w:rPr>
                <w:rFonts w:cstheme="minorHAnsi"/>
                <w:sz w:val="24"/>
              </w:rPr>
              <w:t xml:space="preserve"> </w:t>
            </w:r>
            <w:r>
              <w:t xml:space="preserve">     </w:t>
            </w:r>
            <w:r w:rsidRPr="007521E1">
              <w:rPr>
                <w:rFonts w:cstheme="minorHAnsi"/>
                <w:sz w:val="24"/>
              </w:rPr>
              <w:t xml:space="preserve">Email: </w:t>
            </w:r>
            <w:hyperlink r:id="rId10" w:history="1">
              <w:r w:rsidRPr="007521E1">
                <w:rPr>
                  <w:rStyle w:val="Hyperlink"/>
                  <w:rFonts w:cstheme="minorHAnsi"/>
                  <w:color w:val="auto"/>
                  <w:sz w:val="24"/>
                </w:rPr>
                <w:t>gcastore@gofast.am</w:t>
              </w:r>
            </w:hyperlink>
          </w:p>
        </w:tc>
      </w:tr>
      <w:tr w:rsidR="006C5754" w14:paraId="002DF013" w14:textId="77777777" w:rsidTr="006C5754">
        <w:tc>
          <w:tcPr>
            <w:tcW w:w="5035" w:type="dxa"/>
          </w:tcPr>
          <w:p w14:paraId="7EB7B5C7" w14:textId="2E2A99AB" w:rsidR="006C5754" w:rsidRPr="006C5754" w:rsidRDefault="006C5754" w:rsidP="002A583E">
            <w:pPr>
              <w:rPr>
                <w:rFonts w:cstheme="minorHAnsi"/>
                <w:i/>
                <w:iCs/>
                <w:sz w:val="24"/>
              </w:rPr>
            </w:pPr>
            <w:r w:rsidRPr="006C5754">
              <w:rPr>
                <w:rStyle w:val="Hyperlink"/>
                <w:rFonts w:cstheme="minorHAnsi"/>
                <w:i/>
                <w:iCs/>
                <w:color w:val="auto"/>
                <w:sz w:val="24"/>
                <w:u w:val="none"/>
              </w:rPr>
              <w:t xml:space="preserve">Kathleen </w:t>
            </w:r>
            <w:proofErr w:type="spellStart"/>
            <w:r w:rsidRPr="006C5754">
              <w:rPr>
                <w:rStyle w:val="Hyperlink"/>
                <w:rFonts w:cstheme="minorHAnsi"/>
                <w:i/>
                <w:iCs/>
                <w:color w:val="auto"/>
                <w:sz w:val="24"/>
                <w:u w:val="none"/>
              </w:rPr>
              <w:t>Kopseng</w:t>
            </w:r>
            <w:proofErr w:type="spellEnd"/>
            <w:r w:rsidRPr="006C5754">
              <w:rPr>
                <w:rStyle w:val="Hyperlink"/>
                <w:rFonts w:cstheme="minorHAnsi"/>
                <w:i/>
                <w:iCs/>
                <w:color w:val="auto"/>
                <w:sz w:val="24"/>
                <w:u w:val="none"/>
              </w:rPr>
              <w:t xml:space="preserve"> – Supervisor</w:t>
            </w:r>
          </w:p>
        </w:tc>
        <w:tc>
          <w:tcPr>
            <w:tcW w:w="5035" w:type="dxa"/>
          </w:tcPr>
          <w:p w14:paraId="68C59D3C" w14:textId="31843A4D" w:rsidR="006C5754" w:rsidRPr="006C5754" w:rsidRDefault="006C5754" w:rsidP="002A583E">
            <w:pPr>
              <w:rPr>
                <w:rFonts w:cstheme="minorHAnsi"/>
                <w:i/>
                <w:iCs/>
                <w:sz w:val="24"/>
              </w:rPr>
            </w:pPr>
            <w:r w:rsidRPr="006C5754">
              <w:rPr>
                <w:rFonts w:cstheme="minorHAnsi"/>
                <w:i/>
                <w:iCs/>
                <w:sz w:val="24"/>
              </w:rPr>
              <w:t>Frances Boehning – Clerk</w:t>
            </w:r>
          </w:p>
        </w:tc>
      </w:tr>
      <w:tr w:rsidR="006C5754" w14:paraId="20538F04" w14:textId="77777777" w:rsidTr="006C5754">
        <w:tc>
          <w:tcPr>
            <w:tcW w:w="5035" w:type="dxa"/>
          </w:tcPr>
          <w:p w14:paraId="7D5FC43E" w14:textId="13F64B1E" w:rsidR="006C5754" w:rsidRDefault="006C5754" w:rsidP="002A583E">
            <w:pPr>
              <w:rPr>
                <w:rFonts w:cstheme="minorHAnsi"/>
                <w:sz w:val="24"/>
              </w:rPr>
            </w:pPr>
            <w:r>
              <w:rPr>
                <w:rFonts w:cstheme="minorHAnsi"/>
                <w:sz w:val="24"/>
              </w:rPr>
              <w:t xml:space="preserve"> </w:t>
            </w:r>
            <w:r>
              <w:t xml:space="preserve">    </w:t>
            </w:r>
            <w:r w:rsidRPr="007521E1">
              <w:rPr>
                <w:rFonts w:cstheme="minorHAnsi"/>
                <w:sz w:val="24"/>
              </w:rPr>
              <w:t xml:space="preserve">Email: </w:t>
            </w:r>
            <w:hyperlink r:id="rId11" w:history="1">
              <w:r w:rsidRPr="00783D25">
                <w:rPr>
                  <w:rStyle w:val="Hyperlink"/>
                  <w:rFonts w:cstheme="minorHAnsi"/>
                  <w:color w:val="auto"/>
                  <w:sz w:val="24"/>
                </w:rPr>
                <w:t>kkopseng@bridgewatertwp.org</w:t>
              </w:r>
            </w:hyperlink>
          </w:p>
        </w:tc>
        <w:tc>
          <w:tcPr>
            <w:tcW w:w="5035" w:type="dxa"/>
          </w:tcPr>
          <w:p w14:paraId="5DF87955" w14:textId="67BFB1D2" w:rsidR="006C5754" w:rsidRDefault="006C5754" w:rsidP="002A583E">
            <w:pPr>
              <w:rPr>
                <w:rFonts w:cstheme="minorHAnsi"/>
                <w:sz w:val="24"/>
              </w:rPr>
            </w:pPr>
            <w:r>
              <w:rPr>
                <w:rFonts w:cstheme="minorHAnsi"/>
                <w:sz w:val="24"/>
              </w:rPr>
              <w:t xml:space="preserve"> </w:t>
            </w:r>
            <w:r>
              <w:t xml:space="preserve">     </w:t>
            </w:r>
            <w:r w:rsidRPr="007521E1">
              <w:rPr>
                <w:rFonts w:cstheme="minorHAnsi"/>
                <w:sz w:val="24"/>
              </w:rPr>
              <w:t>Phone: 507-645-1656</w:t>
            </w:r>
          </w:p>
        </w:tc>
      </w:tr>
      <w:tr w:rsidR="006C5754" w14:paraId="16BC7F1E" w14:textId="77777777" w:rsidTr="006C5754">
        <w:tc>
          <w:tcPr>
            <w:tcW w:w="5035" w:type="dxa"/>
          </w:tcPr>
          <w:p w14:paraId="40A25DD3" w14:textId="77777777" w:rsidR="006C5754" w:rsidRDefault="006C5754" w:rsidP="002A583E">
            <w:pPr>
              <w:rPr>
                <w:rFonts w:cstheme="minorHAnsi"/>
                <w:sz w:val="24"/>
              </w:rPr>
            </w:pPr>
          </w:p>
        </w:tc>
        <w:tc>
          <w:tcPr>
            <w:tcW w:w="5035" w:type="dxa"/>
          </w:tcPr>
          <w:p w14:paraId="2FF64B88" w14:textId="1FF66DB0" w:rsidR="006C5754" w:rsidRDefault="006C5754" w:rsidP="002A583E">
            <w:pPr>
              <w:rPr>
                <w:rFonts w:cstheme="minorHAnsi"/>
                <w:sz w:val="24"/>
              </w:rPr>
            </w:pPr>
            <w:r>
              <w:rPr>
                <w:rFonts w:cstheme="minorHAnsi"/>
                <w:sz w:val="24"/>
              </w:rPr>
              <w:t xml:space="preserve"> </w:t>
            </w:r>
            <w:r>
              <w:t xml:space="preserve">     </w:t>
            </w:r>
            <w:r w:rsidRPr="007521E1">
              <w:rPr>
                <w:rFonts w:cstheme="minorHAnsi"/>
                <w:sz w:val="24"/>
              </w:rPr>
              <w:t xml:space="preserve">Email: </w:t>
            </w:r>
            <w:hyperlink r:id="rId12" w:history="1">
              <w:r w:rsidRPr="007521E1">
                <w:rPr>
                  <w:rStyle w:val="Hyperlink"/>
                  <w:rFonts w:cstheme="minorHAnsi"/>
                  <w:color w:val="auto"/>
                  <w:sz w:val="24"/>
                </w:rPr>
                <w:t>clerk@bridgewatertwp.org</w:t>
              </w:r>
            </w:hyperlink>
          </w:p>
        </w:tc>
      </w:tr>
      <w:tr w:rsidR="006C5754" w14:paraId="13AA3403" w14:textId="77777777" w:rsidTr="006C5754">
        <w:tc>
          <w:tcPr>
            <w:tcW w:w="5035" w:type="dxa"/>
          </w:tcPr>
          <w:p w14:paraId="58656C27" w14:textId="77777777" w:rsidR="006C5754" w:rsidRDefault="006C5754" w:rsidP="002A583E">
            <w:pPr>
              <w:rPr>
                <w:rFonts w:cstheme="minorHAnsi"/>
                <w:sz w:val="24"/>
              </w:rPr>
            </w:pPr>
          </w:p>
        </w:tc>
        <w:tc>
          <w:tcPr>
            <w:tcW w:w="5035" w:type="dxa"/>
          </w:tcPr>
          <w:p w14:paraId="45F2EE3B" w14:textId="77777777" w:rsidR="006C5754" w:rsidRDefault="006C5754" w:rsidP="002A583E">
            <w:pPr>
              <w:rPr>
                <w:rFonts w:cstheme="minorHAnsi"/>
                <w:sz w:val="24"/>
              </w:rPr>
            </w:pPr>
          </w:p>
        </w:tc>
      </w:tr>
      <w:tr w:rsidR="006C5754" w14:paraId="7E8DF26F" w14:textId="77777777" w:rsidTr="006C5754">
        <w:tc>
          <w:tcPr>
            <w:tcW w:w="5035" w:type="dxa"/>
          </w:tcPr>
          <w:p w14:paraId="039A241F" w14:textId="66F4CA98" w:rsidR="006C5754" w:rsidRPr="006C5754" w:rsidRDefault="006C5754" w:rsidP="002A583E">
            <w:pPr>
              <w:rPr>
                <w:rFonts w:cstheme="minorHAnsi"/>
                <w:sz w:val="24"/>
                <w:u w:val="single"/>
              </w:rPr>
            </w:pPr>
            <w:r w:rsidRPr="007521E1">
              <w:rPr>
                <w:rStyle w:val="Hyperlink"/>
                <w:rFonts w:cstheme="minorHAnsi"/>
                <w:color w:val="auto"/>
                <w:sz w:val="24"/>
                <w:u w:val="none"/>
              </w:rPr>
              <w:t xml:space="preserve">Township Website:  </w:t>
            </w:r>
            <w:r w:rsidRPr="007521E1">
              <w:rPr>
                <w:rStyle w:val="Hyperlink"/>
                <w:rFonts w:cstheme="minorHAnsi"/>
                <w:color w:val="auto"/>
                <w:sz w:val="24"/>
              </w:rPr>
              <w:t>bridgewatertwp.org</w:t>
            </w:r>
          </w:p>
        </w:tc>
        <w:tc>
          <w:tcPr>
            <w:tcW w:w="5035" w:type="dxa"/>
          </w:tcPr>
          <w:p w14:paraId="4B68623F" w14:textId="77777777" w:rsidR="006C5754" w:rsidRDefault="006C5754" w:rsidP="002A583E">
            <w:pPr>
              <w:rPr>
                <w:rFonts w:cstheme="minorHAnsi"/>
                <w:sz w:val="24"/>
              </w:rPr>
            </w:pPr>
          </w:p>
        </w:tc>
      </w:tr>
    </w:tbl>
    <w:p w14:paraId="3BF19476" w14:textId="62FCD8F6" w:rsidR="002A2623" w:rsidRPr="006C5754" w:rsidRDefault="002A2623" w:rsidP="006C5754">
      <w:pPr>
        <w:spacing w:after="0" w:line="240" w:lineRule="auto"/>
        <w:rPr>
          <w:rFonts w:cstheme="minorHAnsi"/>
          <w:sz w:val="24"/>
        </w:rPr>
      </w:pPr>
    </w:p>
    <w:sectPr w:rsidR="002A2623" w:rsidRPr="006C5754" w:rsidSect="00F4295F">
      <w:pgSz w:w="12240" w:h="15840" w:code="1"/>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C554E"/>
    <w:multiLevelType w:val="hybridMultilevel"/>
    <w:tmpl w:val="A8D68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73049E"/>
    <w:multiLevelType w:val="hybridMultilevel"/>
    <w:tmpl w:val="9654A4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7F"/>
    <w:rsid w:val="000451BB"/>
    <w:rsid w:val="00081F1F"/>
    <w:rsid w:val="0009351E"/>
    <w:rsid w:val="000F0B70"/>
    <w:rsid w:val="00171791"/>
    <w:rsid w:val="001742D2"/>
    <w:rsid w:val="001913A0"/>
    <w:rsid w:val="001B18D3"/>
    <w:rsid w:val="001C12FB"/>
    <w:rsid w:val="001C1F13"/>
    <w:rsid w:val="001D6DC0"/>
    <w:rsid w:val="002241BF"/>
    <w:rsid w:val="002914F3"/>
    <w:rsid w:val="002A199C"/>
    <w:rsid w:val="002A2623"/>
    <w:rsid w:val="002A4E79"/>
    <w:rsid w:val="002A583E"/>
    <w:rsid w:val="002C134D"/>
    <w:rsid w:val="002E5C90"/>
    <w:rsid w:val="00321F54"/>
    <w:rsid w:val="00352022"/>
    <w:rsid w:val="003E5220"/>
    <w:rsid w:val="003E6A86"/>
    <w:rsid w:val="00435AD3"/>
    <w:rsid w:val="00444B0D"/>
    <w:rsid w:val="00520635"/>
    <w:rsid w:val="0052223F"/>
    <w:rsid w:val="005239B5"/>
    <w:rsid w:val="00523B3B"/>
    <w:rsid w:val="005323A5"/>
    <w:rsid w:val="005515CB"/>
    <w:rsid w:val="00575868"/>
    <w:rsid w:val="005E107F"/>
    <w:rsid w:val="005F518D"/>
    <w:rsid w:val="00627CD5"/>
    <w:rsid w:val="00673586"/>
    <w:rsid w:val="006757E4"/>
    <w:rsid w:val="00677595"/>
    <w:rsid w:val="006C5754"/>
    <w:rsid w:val="006D2634"/>
    <w:rsid w:val="007262DD"/>
    <w:rsid w:val="00733642"/>
    <w:rsid w:val="007521E1"/>
    <w:rsid w:val="0077044F"/>
    <w:rsid w:val="00771EE2"/>
    <w:rsid w:val="00776D39"/>
    <w:rsid w:val="0078357E"/>
    <w:rsid w:val="00783D25"/>
    <w:rsid w:val="007A3763"/>
    <w:rsid w:val="007B4386"/>
    <w:rsid w:val="007D6BA4"/>
    <w:rsid w:val="007E7CD0"/>
    <w:rsid w:val="007F0CE2"/>
    <w:rsid w:val="008213FD"/>
    <w:rsid w:val="00827937"/>
    <w:rsid w:val="00835903"/>
    <w:rsid w:val="0086460A"/>
    <w:rsid w:val="00896800"/>
    <w:rsid w:val="00897173"/>
    <w:rsid w:val="008B6F08"/>
    <w:rsid w:val="008D70B3"/>
    <w:rsid w:val="008E2882"/>
    <w:rsid w:val="0091551E"/>
    <w:rsid w:val="009458DE"/>
    <w:rsid w:val="00986B47"/>
    <w:rsid w:val="009A70F3"/>
    <w:rsid w:val="009B1C69"/>
    <w:rsid w:val="009B2F0E"/>
    <w:rsid w:val="00A42705"/>
    <w:rsid w:val="00A965E1"/>
    <w:rsid w:val="00AA67D1"/>
    <w:rsid w:val="00AD1281"/>
    <w:rsid w:val="00B20644"/>
    <w:rsid w:val="00B63049"/>
    <w:rsid w:val="00C1259B"/>
    <w:rsid w:val="00C86491"/>
    <w:rsid w:val="00CB738E"/>
    <w:rsid w:val="00CC1D46"/>
    <w:rsid w:val="00D53451"/>
    <w:rsid w:val="00DC0B07"/>
    <w:rsid w:val="00E11C3E"/>
    <w:rsid w:val="00E35FA9"/>
    <w:rsid w:val="00E54588"/>
    <w:rsid w:val="00F06E79"/>
    <w:rsid w:val="00F103E6"/>
    <w:rsid w:val="00F4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BFD8"/>
  <w15:docId w15:val="{4A9680DC-D8B2-462A-A092-783438B5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F1F"/>
    <w:rPr>
      <w:color w:val="0000FF" w:themeColor="hyperlink"/>
      <w:u w:val="single"/>
    </w:rPr>
  </w:style>
  <w:style w:type="character" w:customStyle="1" w:styleId="UnresolvedMention1">
    <w:name w:val="Unresolved Mention1"/>
    <w:basedOn w:val="DefaultParagraphFont"/>
    <w:uiPriority w:val="99"/>
    <w:semiHidden/>
    <w:unhideWhenUsed/>
    <w:rsid w:val="00081F1F"/>
    <w:rPr>
      <w:color w:val="605E5C"/>
      <w:shd w:val="clear" w:color="auto" w:fill="E1DFDD"/>
    </w:rPr>
  </w:style>
  <w:style w:type="character" w:styleId="UnresolvedMention">
    <w:name w:val="Unresolved Mention"/>
    <w:basedOn w:val="DefaultParagraphFont"/>
    <w:uiPriority w:val="99"/>
    <w:semiHidden/>
    <w:unhideWhenUsed/>
    <w:rsid w:val="007F0CE2"/>
    <w:rPr>
      <w:color w:val="605E5C"/>
      <w:shd w:val="clear" w:color="auto" w:fill="E1DFDD"/>
    </w:rPr>
  </w:style>
  <w:style w:type="paragraph" w:styleId="HTMLPreformatted">
    <w:name w:val="HTML Preformatted"/>
    <w:basedOn w:val="Normal"/>
    <w:link w:val="HTMLPreformattedChar"/>
    <w:uiPriority w:val="99"/>
    <w:unhideWhenUsed/>
    <w:rsid w:val="00C8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6491"/>
    <w:rPr>
      <w:rFonts w:ascii="Courier New" w:eastAsia="Times New Roman" w:hAnsi="Courier New" w:cs="Courier New"/>
      <w:sz w:val="20"/>
      <w:szCs w:val="20"/>
    </w:rPr>
  </w:style>
  <w:style w:type="paragraph" w:styleId="ListParagraph">
    <w:name w:val="List Paragraph"/>
    <w:basedOn w:val="Normal"/>
    <w:uiPriority w:val="34"/>
    <w:qFormat/>
    <w:rsid w:val="007521E1"/>
    <w:pPr>
      <w:spacing w:after="160" w:line="256" w:lineRule="auto"/>
      <w:ind w:left="720"/>
      <w:contextualSpacing/>
    </w:pPr>
  </w:style>
  <w:style w:type="paragraph" w:customStyle="1" w:styleId="Default">
    <w:name w:val="Default"/>
    <w:rsid w:val="002A26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7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erexc@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lerk\Downloads\bridgewatertwp.org" TargetMode="External"/><Relationship Id="rId12" Type="http://schemas.openxmlformats.org/officeDocument/2006/relationships/hyperlink" Target="mailto:clerk@bridgewatertw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dgewatertwp.org" TargetMode="External"/><Relationship Id="rId11" Type="http://schemas.openxmlformats.org/officeDocument/2006/relationships/hyperlink" Target="mailto:kkopseng@bridgewatertwp.org" TargetMode="External"/><Relationship Id="rId5" Type="http://schemas.openxmlformats.org/officeDocument/2006/relationships/hyperlink" Target="http://www.bridgewatertwp.org" TargetMode="External"/><Relationship Id="rId10" Type="http://schemas.openxmlformats.org/officeDocument/2006/relationships/hyperlink" Target="mailto:gcastore@gofast.am" TargetMode="External"/><Relationship Id="rId4" Type="http://schemas.openxmlformats.org/officeDocument/2006/relationships/webSettings" Target="webSettings.xml"/><Relationship Id="rId9" Type="http://schemas.openxmlformats.org/officeDocument/2006/relationships/hyperlink" Target="mailto:gebling@rconn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Frances Boehning</cp:lastModifiedBy>
  <cp:revision>7</cp:revision>
  <cp:lastPrinted>2019-06-21T15:46:00Z</cp:lastPrinted>
  <dcterms:created xsi:type="dcterms:W3CDTF">2020-03-17T15:41:00Z</dcterms:created>
  <dcterms:modified xsi:type="dcterms:W3CDTF">2020-03-23T15:08:00Z</dcterms:modified>
</cp:coreProperties>
</file>